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18076096" w14:textId="4E02E1CA" w:rsidR="008C7E66" w:rsidRDefault="008C7E66" w:rsidP="008C7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917D6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7</w:t>
      </w:r>
      <w:r w:rsidR="002E0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8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</w:t>
      </w:r>
      <w:r w:rsidR="00E66AE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05.10.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5B4E34D2" w14:textId="7E7D2DC8" w:rsidR="002F4FA7" w:rsidRPr="002F4FA7" w:rsidRDefault="00874696" w:rsidP="002F4FA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bookmarkStart w:id="0" w:name="_Hlk147247549"/>
      <w:r w:rsidRPr="002F4FA7">
        <w:rPr>
          <w:b/>
          <w:bCs/>
          <w:color w:val="333333"/>
        </w:rPr>
        <w:t xml:space="preserve">ОТНОСНО: </w:t>
      </w:r>
      <w:bookmarkStart w:id="1" w:name="_Hlk147419092"/>
      <w:r w:rsidR="002F4FA7" w:rsidRPr="002F4FA7">
        <w:rPr>
          <w:color w:val="333333"/>
          <w:sz w:val="21"/>
          <w:szCs w:val="21"/>
        </w:rPr>
        <w:t>Определяне и упълномощаване на членове на общинска избирателна комисия Сатовча, които да получат бюлетините и ролките с хартия за машинното гласуване</w:t>
      </w:r>
      <w:r w:rsidR="00B923F2">
        <w:rPr>
          <w:color w:val="333333"/>
          <w:sz w:val="21"/>
          <w:szCs w:val="21"/>
        </w:rPr>
        <w:t xml:space="preserve"> в</w:t>
      </w:r>
      <w:r w:rsidR="002F4FA7" w:rsidRPr="002F4FA7">
        <w:rPr>
          <w:color w:val="333333"/>
          <w:sz w:val="21"/>
          <w:szCs w:val="21"/>
        </w:rPr>
        <w:t xml:space="preserve"> изборите за общински съветници и за кметове на 29 октомври 2023г.</w:t>
      </w:r>
    </w:p>
    <w:bookmarkEnd w:id="1"/>
    <w:p w14:paraId="624D30A8" w14:textId="008C971E" w:rsidR="002F4FA7" w:rsidRPr="002F4FA7" w:rsidRDefault="002F4FA7" w:rsidP="002F4FA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2F4FA7">
        <w:rPr>
          <w:color w:val="333333"/>
          <w:sz w:val="21"/>
          <w:szCs w:val="21"/>
        </w:rPr>
        <w:t>Във връзка с Решение № 1979-МИ от 18.08.2023г.  и писмо изх. № МИ-15-610/ 03.10.2023г. на ЦИК, Общинска избирателна комисия Сатовча</w:t>
      </w:r>
    </w:p>
    <w:p w14:paraId="07872B5D" w14:textId="46508B1A" w:rsidR="002E0295" w:rsidRPr="002F4FA7" w:rsidRDefault="002E0295" w:rsidP="002F4FA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</w:rPr>
      </w:pPr>
      <w:r w:rsidRPr="002F4FA7">
        <w:rPr>
          <w:rFonts w:ascii="Times New Roman" w:hAnsi="Times New Roman" w:cs="Times New Roman"/>
          <w:b/>
          <w:bCs/>
          <w:color w:val="333333"/>
        </w:rPr>
        <w:t xml:space="preserve"> </w:t>
      </w:r>
    </w:p>
    <w:bookmarkEnd w:id="0"/>
    <w:p w14:paraId="3411BC54" w14:textId="2C8DFB05" w:rsidR="00912D79" w:rsidRPr="002F4FA7" w:rsidRDefault="00912D79" w:rsidP="009D2F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</w:pPr>
      <w:r w:rsidRPr="002F4FA7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РЕШИ:</w:t>
      </w:r>
    </w:p>
    <w:p w14:paraId="21488C19" w14:textId="77777777" w:rsidR="002F4FA7" w:rsidRPr="002F4FA7" w:rsidRDefault="002F4FA7" w:rsidP="009D2F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</w:p>
    <w:p w14:paraId="0CB9A3F1" w14:textId="63BC7CA5" w:rsidR="007C4DC3" w:rsidRDefault="002F4FA7" w:rsidP="002F4FA7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F4FA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Определя и упълномощава </w:t>
      </w:r>
      <w:r w:rsidRPr="002F4FA7">
        <w:rPr>
          <w:rFonts w:ascii="Times New Roman" w:hAnsi="Times New Roman" w:cs="Times New Roman"/>
          <w:b/>
          <w:bCs/>
          <w:caps/>
          <w:sz w:val="24"/>
          <w:szCs w:val="24"/>
        </w:rPr>
        <w:t>Шакир Шакиров Поюков</w:t>
      </w:r>
      <w:r w:rsidR="007C4DC3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-</w:t>
      </w:r>
      <w:r w:rsidR="00E820F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7C4DC3">
        <w:rPr>
          <w:rFonts w:ascii="Times New Roman" w:hAnsi="Times New Roman" w:cs="Times New Roman"/>
          <w:b/>
          <w:bCs/>
          <w:caps/>
          <w:sz w:val="24"/>
          <w:szCs w:val="24"/>
        </w:rPr>
        <w:t>егн *******</w:t>
      </w:r>
    </w:p>
    <w:p w14:paraId="0279A18B" w14:textId="1BB870F2" w:rsidR="002F4FA7" w:rsidRPr="002F4FA7" w:rsidRDefault="002F4FA7" w:rsidP="002F4FA7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F4FA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и </w:t>
      </w:r>
      <w:r w:rsidRPr="002F4FA7">
        <w:rPr>
          <w:rFonts w:ascii="Times New Roman" w:hAnsi="Times New Roman" w:cs="Times New Roman"/>
          <w:b/>
          <w:bCs/>
          <w:caps/>
          <w:sz w:val="24"/>
          <w:szCs w:val="24"/>
        </w:rPr>
        <w:t>Йосиф Манчев Барзев</w:t>
      </w:r>
      <w:r w:rsidR="007C4DC3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– ЕГН ********</w:t>
      </w:r>
      <w:r w:rsidRPr="002F4FA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,  излъчени от различни партии и коалиции, да получат хартиените бюлетини за гласуване в Община Сатовча, както и ролките със специализирана хартия за машинно гласуване, включително с право да подписват приемателните протоколи, както и да осъществят контрол при предаването, транспортирането и доставката на бюлетините.</w:t>
      </w:r>
    </w:p>
    <w:p w14:paraId="7100F134" w14:textId="4A07191A" w:rsidR="00BE4BEA" w:rsidRPr="002F4FA7" w:rsidRDefault="00BE4BEA" w:rsidP="002E0295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F4FA7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</w:p>
    <w:p w14:paraId="1BE628A0" w14:textId="1D3B7107" w:rsidR="00221B33" w:rsidRPr="002F4FA7" w:rsidRDefault="002F4FA7" w:rsidP="00F14EC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F4FA7">
        <w:rPr>
          <w:color w:val="333333"/>
          <w:sz w:val="21"/>
          <w:szCs w:val="21"/>
          <w:shd w:val="clear" w:color="auto" w:fill="FFFFFF"/>
        </w:rPr>
        <w:t>Решението може да бъде обжалвано пред ЦИК чрез ОИК-Сатовча в тридневен срок от обявяването му по реда на чл. 88 от Изборния кодекс.</w:t>
      </w:r>
    </w:p>
    <w:p w14:paraId="6B2E33F3" w14:textId="77777777" w:rsidR="00E66AE9" w:rsidRPr="002F4FA7" w:rsidRDefault="00E66AE9" w:rsidP="00F14EC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246A564C" w14:textId="77777777" w:rsidR="002F4FA7" w:rsidRPr="002F4FA7" w:rsidRDefault="002F4FA7" w:rsidP="00F14EC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0A3F249D" w14:textId="77777777" w:rsidR="00E66AE9" w:rsidRPr="002F4FA7" w:rsidRDefault="008C7E66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F4FA7">
        <w:rPr>
          <w:color w:val="333333"/>
        </w:rPr>
        <w:t xml:space="preserve">Председател: Джеват </w:t>
      </w:r>
      <w:proofErr w:type="spellStart"/>
      <w:r w:rsidRPr="002F4FA7">
        <w:rPr>
          <w:color w:val="333333"/>
        </w:rPr>
        <w:t>Джамалов</w:t>
      </w:r>
      <w:proofErr w:type="spellEnd"/>
      <w:r w:rsidRPr="002F4FA7">
        <w:rPr>
          <w:color w:val="333333"/>
        </w:rPr>
        <w:t xml:space="preserve"> Дунчев</w:t>
      </w:r>
      <w:r w:rsidR="00E13535" w:rsidRPr="002F4FA7">
        <w:rPr>
          <w:color w:val="333333"/>
        </w:rPr>
        <w:tab/>
      </w:r>
      <w:r w:rsidR="00E13535" w:rsidRPr="002F4FA7">
        <w:rPr>
          <w:color w:val="333333"/>
        </w:rPr>
        <w:tab/>
      </w:r>
    </w:p>
    <w:p w14:paraId="5D7164BC" w14:textId="77777777" w:rsidR="00E66AE9" w:rsidRPr="002F4FA7" w:rsidRDefault="00E66AE9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42091341" w14:textId="77777777" w:rsidR="00E66AE9" w:rsidRPr="002F4FA7" w:rsidRDefault="00E66AE9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4153BEAB" w14:textId="623262E7" w:rsidR="008C7E66" w:rsidRPr="002F4FA7" w:rsidRDefault="008C7E66" w:rsidP="00E13535">
      <w:pPr>
        <w:pStyle w:val="a3"/>
        <w:shd w:val="clear" w:color="auto" w:fill="FFFFFF"/>
        <w:spacing w:before="0" w:beforeAutospacing="0" w:after="150" w:afterAutospacing="0"/>
        <w:jc w:val="both"/>
      </w:pPr>
      <w:r w:rsidRPr="002F4FA7">
        <w:rPr>
          <w:color w:val="333333"/>
        </w:rPr>
        <w:t xml:space="preserve">Секретар: Йосиф Манчев </w:t>
      </w:r>
      <w:proofErr w:type="spellStart"/>
      <w:r w:rsidRPr="002F4FA7">
        <w:rPr>
          <w:color w:val="333333"/>
        </w:rPr>
        <w:t>Барзев</w:t>
      </w:r>
      <w:proofErr w:type="spellEnd"/>
      <w:r w:rsidRPr="002F4FA7">
        <w:rPr>
          <w:color w:val="333333"/>
        </w:rPr>
        <w:t xml:space="preserve"> </w:t>
      </w:r>
    </w:p>
    <w:sectPr w:rsidR="008C7E66" w:rsidRPr="002F4FA7" w:rsidSect="00BE4BEA">
      <w:pgSz w:w="11906" w:h="16838"/>
      <w:pgMar w:top="851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0032"/>
    <w:multiLevelType w:val="multilevel"/>
    <w:tmpl w:val="571C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04182"/>
    <w:multiLevelType w:val="multilevel"/>
    <w:tmpl w:val="A7BC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694A1E"/>
    <w:multiLevelType w:val="multilevel"/>
    <w:tmpl w:val="2AC2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C577EE"/>
    <w:multiLevelType w:val="hybridMultilevel"/>
    <w:tmpl w:val="F3A6DEA6"/>
    <w:lvl w:ilvl="0" w:tplc="D4987F58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 w:val="0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740EB"/>
    <w:multiLevelType w:val="hybridMultilevel"/>
    <w:tmpl w:val="F40C1C9A"/>
    <w:lvl w:ilvl="0" w:tplc="898C3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A4D2D05"/>
    <w:multiLevelType w:val="multilevel"/>
    <w:tmpl w:val="CA3E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7B0E75"/>
    <w:multiLevelType w:val="hybridMultilevel"/>
    <w:tmpl w:val="A3F0D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D1D06"/>
    <w:multiLevelType w:val="multilevel"/>
    <w:tmpl w:val="37E2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401474">
    <w:abstractNumId w:val="0"/>
  </w:num>
  <w:num w:numId="2" w16cid:durableId="489372687">
    <w:abstractNumId w:val="5"/>
  </w:num>
  <w:num w:numId="3" w16cid:durableId="274749158">
    <w:abstractNumId w:val="1"/>
  </w:num>
  <w:num w:numId="4" w16cid:durableId="1975526199">
    <w:abstractNumId w:val="7"/>
  </w:num>
  <w:num w:numId="5" w16cid:durableId="706760916">
    <w:abstractNumId w:val="2"/>
  </w:num>
  <w:num w:numId="6" w16cid:durableId="1448157315">
    <w:abstractNumId w:val="4"/>
  </w:num>
  <w:num w:numId="7" w16cid:durableId="1108155375">
    <w:abstractNumId w:val="6"/>
  </w:num>
  <w:num w:numId="8" w16cid:durableId="1140001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0256C0"/>
    <w:rsid w:val="00137C07"/>
    <w:rsid w:val="00221B33"/>
    <w:rsid w:val="00252952"/>
    <w:rsid w:val="002A476D"/>
    <w:rsid w:val="002D5AB1"/>
    <w:rsid w:val="002E0295"/>
    <w:rsid w:val="002F4FA7"/>
    <w:rsid w:val="003E3530"/>
    <w:rsid w:val="00513CB6"/>
    <w:rsid w:val="0053794F"/>
    <w:rsid w:val="0074525A"/>
    <w:rsid w:val="007C4DC3"/>
    <w:rsid w:val="00874696"/>
    <w:rsid w:val="008C7E66"/>
    <w:rsid w:val="00912D79"/>
    <w:rsid w:val="00917D66"/>
    <w:rsid w:val="009D2FB4"/>
    <w:rsid w:val="00A26DF6"/>
    <w:rsid w:val="00AF4A28"/>
    <w:rsid w:val="00B02647"/>
    <w:rsid w:val="00B63FE3"/>
    <w:rsid w:val="00B923F2"/>
    <w:rsid w:val="00BE4BEA"/>
    <w:rsid w:val="00CE66DC"/>
    <w:rsid w:val="00CF2623"/>
    <w:rsid w:val="00D20525"/>
    <w:rsid w:val="00DA4189"/>
    <w:rsid w:val="00E13535"/>
    <w:rsid w:val="00E24E6D"/>
    <w:rsid w:val="00E44278"/>
    <w:rsid w:val="00E66AE9"/>
    <w:rsid w:val="00E820FF"/>
    <w:rsid w:val="00F14ECB"/>
    <w:rsid w:val="00F7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221B33"/>
    <w:rPr>
      <w:b/>
      <w:bCs/>
    </w:rPr>
  </w:style>
  <w:style w:type="character" w:styleId="a5">
    <w:name w:val="Hyperlink"/>
    <w:basedOn w:val="a0"/>
    <w:uiPriority w:val="99"/>
    <w:semiHidden/>
    <w:unhideWhenUsed/>
    <w:rsid w:val="00AF4A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F4A28"/>
    <w:rPr>
      <w:color w:val="800080"/>
      <w:u w:val="single"/>
    </w:rPr>
  </w:style>
  <w:style w:type="paragraph" w:customStyle="1" w:styleId="msonormal0">
    <w:name w:val="msonormal"/>
    <w:basedOn w:val="a"/>
    <w:rsid w:val="00AF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xl65">
    <w:name w:val="xl65"/>
    <w:basedOn w:val="a"/>
    <w:rsid w:val="00AF4A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6">
    <w:name w:val="xl66"/>
    <w:basedOn w:val="a"/>
    <w:rsid w:val="00AF4A28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7">
    <w:name w:val="xl67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8">
    <w:name w:val="xl68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9">
    <w:name w:val="xl69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0">
    <w:name w:val="xl70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1">
    <w:name w:val="xl71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2">
    <w:name w:val="xl72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3">
    <w:name w:val="xl73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4">
    <w:name w:val="xl74"/>
    <w:basedOn w:val="a"/>
    <w:rsid w:val="00AF4A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5">
    <w:name w:val="xl75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6">
    <w:name w:val="xl76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7">
    <w:name w:val="xl77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8">
    <w:name w:val="xl78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9">
    <w:name w:val="xl79"/>
    <w:basedOn w:val="a"/>
    <w:rsid w:val="00AF4A2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0">
    <w:name w:val="xl80"/>
    <w:basedOn w:val="a"/>
    <w:rsid w:val="00AF4A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1">
    <w:name w:val="xl81"/>
    <w:basedOn w:val="a"/>
    <w:rsid w:val="00AF4A2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styleId="a7">
    <w:name w:val="List Paragraph"/>
    <w:basedOn w:val="a"/>
    <w:uiPriority w:val="34"/>
    <w:qFormat/>
    <w:rsid w:val="00537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9</cp:revision>
  <cp:lastPrinted>2023-10-05T13:58:00Z</cp:lastPrinted>
  <dcterms:created xsi:type="dcterms:W3CDTF">2023-10-03T15:19:00Z</dcterms:created>
  <dcterms:modified xsi:type="dcterms:W3CDTF">2023-10-22T14:20:00Z</dcterms:modified>
</cp:coreProperties>
</file>